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CF" w:rsidRDefault="002600CA" w:rsidP="002600CA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MODEL QUESTION PAPER</w:t>
      </w:r>
      <w:r w:rsidR="00634BCF" w:rsidRPr="00634B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BCF"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SET 1</w:t>
      </w: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00CA" w:rsidRPr="002600CA" w:rsidRDefault="002600CA" w:rsidP="002600CA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(PAPER CODE CPSY 11 </w:t>
      </w:r>
      <w:r w:rsidRPr="002600CA">
        <w:rPr>
          <w:rStyle w:val="Strong"/>
          <w:rFonts w:ascii="Times New Roman" w:hAnsi="Times New Roman" w:cs="Times New Roman"/>
          <w:sz w:val="24"/>
          <w:szCs w:val="24"/>
        </w:rPr>
        <w:t xml:space="preserve">THERAPEUTIC INTERVENTION FOR PSYCHOLOGICAL </w:t>
      </w:r>
      <w:r w:rsidR="000D4C6D">
        <w:rPr>
          <w:rStyle w:val="Strong"/>
          <w:rFonts w:ascii="Times New Roman" w:hAnsi="Times New Roman" w:cs="Times New Roman"/>
          <w:sz w:val="24"/>
          <w:szCs w:val="24"/>
        </w:rPr>
        <w:t>DISORDER</w:t>
      </w:r>
      <w:bookmarkStart w:id="0" w:name="_GoBack"/>
      <w:bookmarkEnd w:id="0"/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B.A. SEM 5 (2018-2021) </w:t>
      </w:r>
    </w:p>
    <w:p w:rsidR="002600CA" w:rsidRPr="002600CA" w:rsidRDefault="002600CA" w:rsidP="002600CA">
      <w:pPr>
        <w:shd w:val="clear" w:color="auto" w:fill="F8F9FA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b/>
          <w:bCs/>
          <w:sz w:val="24"/>
          <w:szCs w:val="24"/>
        </w:rPr>
        <w:t>GROUP A (COMPULSORY) 10*2=20</w:t>
      </w:r>
    </w:p>
    <w:p w:rsidR="002B550D" w:rsidRPr="002600CA" w:rsidRDefault="002B550D">
      <w:pPr>
        <w:rPr>
          <w:sz w:val="24"/>
          <w:szCs w:val="24"/>
        </w:rPr>
      </w:pP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In OCD, ________ are to thoughts as ________ are to actions.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opinions, convictions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obsessions, conditions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obsessions, compulsion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compulsions, obsessions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Schizophrenia is usually diagnosed in: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infancy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childhood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early adulthood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old age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Malingering and Munchausen syndrome are: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somatoform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anxiety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sexual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factitious disorders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DSM stands for: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diagnostic and scientific manual of mental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diagnostic and statistical manual of major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diagnostic and scientific manual of major disorders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diagnostic and statistical manual of mental disorders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Dissociative identity disorder is sometimes called: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schizophrenia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dissociative fugue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multiple personality disorder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generalized anxiety disorder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Which of the following does the DSM NOT take into account when providing guidance re: a diagnosis?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cultural factors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medical conditions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everyday functioning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the DSM takes ALL of the above into account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ADHD is usually first diagnosed in: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infancy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childhood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adulthood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old age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Gender identity disorder is a controversial diagnosis because: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it seems to occur only in North America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only people who have undergone psychoanalysis are ever diagnosed with it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c. people who “suffer” from it do not regard their feelings or </w:t>
      </w:r>
      <w:proofErr w:type="spellStart"/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behaviours</w:t>
      </w:r>
      <w:proofErr w:type="spellEnd"/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a disorder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it has a prevalence rate of zero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Which of the following is NOT a characteristic of borderline personality disorder?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mood swings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hallucinations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impulsivity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identity problems</w:t>
      </w:r>
    </w:p>
    <w:p w:rsidR="002600CA" w:rsidRPr="002600CA" w:rsidRDefault="002600CA" w:rsidP="002600C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t>Acrophobia is to ________ as arachnophobia is to ________.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a. open spaces, spiders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b. spiders, open spaces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c. heights, spiders</w:t>
      </w:r>
      <w:r w:rsidRPr="002600C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d. spiders, heights</w:t>
      </w: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sz w:val="24"/>
          <w:szCs w:val="24"/>
        </w:rPr>
      </w:pP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1. ओसीडी में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________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विचारों के लिए हैं जैसे 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क्रियाओं के लिए हैं।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राय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दृढ़ विश्वास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जुनून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शर्तें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जुनून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मजबूरी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मजबूरी</w:t>
      </w:r>
      <w:r w:rsidRPr="002600CA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जुनून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2. सिज़ोफ्रेनिया का आमतौर पर निदान किया जाता है: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बचपन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बचपन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जल्दी वयस्कता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पृौढ अबस्था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3. मलिंगरिंग और मुनचूसन सिंड्रोम हैं: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सोमाटोफॉर्म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चिंता अशांति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सी। यौन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तथ्यात्मक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डीएसएम का अर्थ है: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मानसिक विकारों के नैदानिक ​​और वैज्ञानिक मैनुअल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प्रमुख विकारों के नैदानिक ​​और सांख्यिकीय मैनुअल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प्रमुख विकारों के नैदानिक ​​और वैज्ञानिक मैनुअल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मानसिक विकारों की नैदानिक ​​और सांख्यिकी नियम - पुस्तिका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विघटनकारी पहचान विकार को कभी-कभी कहा जाता है: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एक प्रकार का मानसिक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अलग करनेवाला भगोड़ा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एकाधिक व्यक्तित्व विकार</w:t>
      </w:r>
    </w:p>
    <w:p w:rsidR="002600CA" w:rsidRPr="002600CA" w:rsidRDefault="002600CA" w:rsidP="002600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2600CA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सामान्यीकृत चिंता विकार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6. फिर से मार्गदर्शन प्रदान करते समय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DSM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निम्नलिखित में से किसे ध्यान में नहीं रखता है: एक निदान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सांस्कृतिक कारक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चिकित्सा दशाएं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दैनिक कामकाज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डी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DSM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उपरोक्त सभी को ध्यान में रखता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7. एडीएचडी का आमतौर पर सबसे पहले निदान किया जाता है: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बचपन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बचपन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वयस्कता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पृौढ अबस्था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8. लिंग पहचान विकार एक विवादास्पद निदान है क्योंकि: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ऐसा लगता है कि यह केवल उत्तरी अमेरिका में होता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केवल वे लोग जो मनोविश्लेषण से गुजरे हैं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उन्हें कभी इसका निदान किया जाता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सी। जो लोग इससे "पीड़ित" होते हैं वे अपनी भावनाओं या व्यवहार को एक विकार के रूप में नहीं मानते हैं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इसकी व्यापकता दर शून्य है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9. निम्नलिखित में से कौन सीमा रेखा व्यक्तित्व विकार की विशेषता नहीं है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मिजाज़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दु: स्वप्न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आवेग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पहचान की समस्या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10. एक्रोफोबिया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के लिए है जैसा कि अरकोनोफोबिया 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के लिए है।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ए। खुली जगह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मकड़ियों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मकड़ियों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खुली जगह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सी। ऊंचाइयों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मकड़ियों</w:t>
      </w:r>
    </w:p>
    <w:p w:rsidR="002600CA" w:rsidRPr="002600CA" w:rsidRDefault="002600CA" w:rsidP="002600CA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 मकड़ियों</w:t>
      </w:r>
      <w:r w:rsidRPr="002600CA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600CA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ऊंचाई</w:t>
      </w:r>
    </w:p>
    <w:p w:rsidR="002600CA" w:rsidRPr="002600CA" w:rsidRDefault="002600CA" w:rsidP="002600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Mangal"/>
          <w:vanish/>
          <w:sz w:val="24"/>
          <w:szCs w:val="24"/>
        </w:rPr>
      </w:pPr>
      <w:r w:rsidRPr="002600CA">
        <w:rPr>
          <w:rFonts w:ascii="Arial" w:eastAsia="Times New Roman" w:hAnsi="Arial" w:cs="Mangal"/>
          <w:vanish/>
          <w:sz w:val="24"/>
          <w:szCs w:val="24"/>
        </w:rPr>
        <w:t>Top of Form</w:t>
      </w:r>
    </w:p>
    <w:p w:rsidR="002600CA" w:rsidRPr="002600CA" w:rsidRDefault="002600CA">
      <w:pPr>
        <w:rPr>
          <w:sz w:val="24"/>
          <w:szCs w:val="24"/>
        </w:rPr>
      </w:pPr>
    </w:p>
    <w:sectPr w:rsidR="002600CA" w:rsidRPr="0026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50"/>
    <w:multiLevelType w:val="multilevel"/>
    <w:tmpl w:val="DF6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27E12"/>
    <w:multiLevelType w:val="multilevel"/>
    <w:tmpl w:val="7A7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2FE0"/>
    <w:multiLevelType w:val="multilevel"/>
    <w:tmpl w:val="D492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8011D"/>
    <w:multiLevelType w:val="multilevel"/>
    <w:tmpl w:val="CE4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839E6"/>
    <w:multiLevelType w:val="multilevel"/>
    <w:tmpl w:val="D20C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1144F"/>
    <w:multiLevelType w:val="multilevel"/>
    <w:tmpl w:val="793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820A7"/>
    <w:multiLevelType w:val="multilevel"/>
    <w:tmpl w:val="B64E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B1F44"/>
    <w:multiLevelType w:val="multilevel"/>
    <w:tmpl w:val="3662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E59CC"/>
    <w:multiLevelType w:val="multilevel"/>
    <w:tmpl w:val="3D96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64FD7"/>
    <w:multiLevelType w:val="multilevel"/>
    <w:tmpl w:val="3DE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A"/>
    <w:rsid w:val="000D4C6D"/>
    <w:rsid w:val="002600CA"/>
    <w:rsid w:val="002B550D"/>
    <w:rsid w:val="003E4F36"/>
    <w:rsid w:val="006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CA"/>
  </w:style>
  <w:style w:type="paragraph" w:styleId="Heading3">
    <w:name w:val="heading 3"/>
    <w:basedOn w:val="Normal"/>
    <w:link w:val="Heading3Char"/>
    <w:uiPriority w:val="9"/>
    <w:qFormat/>
    <w:rsid w:val="0026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0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0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0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0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character" w:customStyle="1" w:styleId="page-turn-navlinklabel">
    <w:name w:val="page-turn-nav__link__label"/>
    <w:basedOn w:val="DefaultParagraphFont"/>
    <w:rsid w:val="002600CA"/>
  </w:style>
  <w:style w:type="character" w:customStyle="1" w:styleId="page-turn-navlinktitle">
    <w:name w:val="page-turn-nav__link__title"/>
    <w:basedOn w:val="DefaultParagraphFont"/>
    <w:rsid w:val="002600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0C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60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CA"/>
  </w:style>
  <w:style w:type="paragraph" w:styleId="Heading3">
    <w:name w:val="heading 3"/>
    <w:basedOn w:val="Normal"/>
    <w:link w:val="Heading3Char"/>
    <w:uiPriority w:val="9"/>
    <w:qFormat/>
    <w:rsid w:val="00260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00C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60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00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00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00CA"/>
    <w:rPr>
      <w:rFonts w:ascii="Arial" w:eastAsia="Times New Roman" w:hAnsi="Arial" w:cs="Mangal"/>
      <w:vanish/>
      <w:sz w:val="16"/>
      <w:szCs w:val="14"/>
    </w:rPr>
  </w:style>
  <w:style w:type="character" w:customStyle="1" w:styleId="page-turn-navlinklabel">
    <w:name w:val="page-turn-nav__link__label"/>
    <w:basedOn w:val="DefaultParagraphFont"/>
    <w:rsid w:val="002600CA"/>
  </w:style>
  <w:style w:type="character" w:customStyle="1" w:styleId="page-turn-navlinktitle">
    <w:name w:val="page-turn-nav__link__title"/>
    <w:basedOn w:val="DefaultParagraphFont"/>
    <w:rsid w:val="002600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0CA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6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89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7504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229071234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164781332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185054545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965310279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63459828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670330339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87045977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  <w:div w:id="1984656395">
                  <w:marLeft w:val="0"/>
                  <w:marRight w:val="0"/>
                  <w:marTop w:val="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  <w:div w:id="742796365">
              <w:marLeft w:val="0"/>
              <w:marRight w:val="0"/>
              <w:marTop w:val="480"/>
              <w:marBottom w:val="48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2021-05-30T05:51:00Z</dcterms:created>
  <dcterms:modified xsi:type="dcterms:W3CDTF">2021-05-30T07:15:00Z</dcterms:modified>
</cp:coreProperties>
</file>